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B3E" w:rsidRPr="000704ED" w:rsidRDefault="004F42E8" w:rsidP="007B6F81">
      <w:pPr>
        <w:jc w:val="right"/>
        <w:rPr>
          <w:sz w:val="20"/>
          <w:szCs w:val="20"/>
        </w:rPr>
      </w:pPr>
      <w:r w:rsidRPr="003E256E">
        <w:rPr>
          <w:rFonts w:ascii="Times New Roman" w:hAnsi="Times New Roman" w:cs="Times New Roman"/>
          <w:sz w:val="18"/>
          <w:szCs w:val="18"/>
        </w:rPr>
        <w:t xml:space="preserve">Załącznik nr 1 </w:t>
      </w:r>
      <w:r>
        <w:rPr>
          <w:rFonts w:ascii="Times New Roman" w:hAnsi="Times New Roman" w:cs="Times New Roman"/>
          <w:sz w:val="18"/>
          <w:szCs w:val="18"/>
        </w:rPr>
        <w:t xml:space="preserve">do Zarządzenia </w:t>
      </w:r>
      <w:r>
        <w:rPr>
          <w:rFonts w:ascii="Times New Roman" w:hAnsi="Times New Roman" w:cs="Times New Roman"/>
          <w:sz w:val="18"/>
          <w:szCs w:val="18"/>
        </w:rPr>
        <w:t>Nr 3</w:t>
      </w:r>
      <w:r w:rsidRPr="003E256E">
        <w:rPr>
          <w:rFonts w:ascii="Times New Roman" w:hAnsi="Times New Roman" w:cs="Times New Roman"/>
          <w:sz w:val="18"/>
          <w:szCs w:val="18"/>
        </w:rPr>
        <w:t xml:space="preserve">/2015 </w:t>
      </w:r>
      <w:r>
        <w:rPr>
          <w:rFonts w:ascii="Times New Roman" w:hAnsi="Times New Roman" w:cs="Times New Roman"/>
          <w:sz w:val="18"/>
          <w:szCs w:val="18"/>
        </w:rPr>
        <w:br/>
        <w:t xml:space="preserve">Dyrektora </w:t>
      </w:r>
      <w:r w:rsidRPr="003E256E">
        <w:rPr>
          <w:rFonts w:ascii="Times New Roman" w:eastAsia="Times New Roman" w:hAnsi="Times New Roman" w:cs="Times New Roman"/>
          <w:sz w:val="18"/>
          <w:szCs w:val="18"/>
          <w:lang w:eastAsia="pl-PL"/>
        </w:rPr>
        <w:t>Gimnazjum im. ks. Jana Twardowskiego w Chwiramie</w:t>
      </w:r>
      <w:r w:rsidRPr="003E256E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br/>
      </w:r>
      <w:r>
        <w:rPr>
          <w:rFonts w:ascii="Times New Roman" w:hAnsi="Times New Roman" w:cs="Times New Roman"/>
          <w:sz w:val="18"/>
          <w:szCs w:val="18"/>
        </w:rPr>
        <w:t>z dnia 18</w:t>
      </w:r>
      <w:r w:rsidRPr="003E256E">
        <w:rPr>
          <w:rFonts w:ascii="Times New Roman" w:hAnsi="Times New Roman" w:cs="Times New Roman"/>
          <w:sz w:val="18"/>
          <w:szCs w:val="18"/>
        </w:rPr>
        <w:t xml:space="preserve">.03.2015 r. w sprawie </w:t>
      </w:r>
      <w:r>
        <w:rPr>
          <w:rFonts w:ascii="Times New Roman" w:eastAsia="Calibri" w:hAnsi="Times New Roman" w:cs="Times New Roman"/>
          <w:sz w:val="18"/>
          <w:szCs w:val="18"/>
        </w:rPr>
        <w:t xml:space="preserve">wprowadzenia Zasad monitorowania wejść </w:t>
      </w:r>
      <w:r w:rsidR="007B6F81">
        <w:rPr>
          <w:rFonts w:ascii="Times New Roman" w:eastAsia="Calibri" w:hAnsi="Times New Roman" w:cs="Times New Roman"/>
          <w:sz w:val="18"/>
          <w:szCs w:val="18"/>
        </w:rPr>
        <w:br/>
      </w:r>
      <w:r>
        <w:rPr>
          <w:rFonts w:ascii="Times New Roman" w:eastAsia="Calibri" w:hAnsi="Times New Roman" w:cs="Times New Roman"/>
          <w:sz w:val="18"/>
          <w:szCs w:val="18"/>
        </w:rPr>
        <w:t>i wyjść osób postronnych na teren szkoły</w:t>
      </w:r>
      <w:r w:rsidRPr="003E256E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3E256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</w:t>
      </w:r>
    </w:p>
    <w:p w:rsidR="007619D3" w:rsidRPr="001055C3" w:rsidRDefault="007619D3" w:rsidP="001055C3">
      <w:pPr>
        <w:jc w:val="center"/>
        <w:rPr>
          <w:b/>
          <w:sz w:val="28"/>
          <w:szCs w:val="28"/>
        </w:rPr>
      </w:pPr>
      <w:r w:rsidRPr="000704ED">
        <w:rPr>
          <w:b/>
          <w:sz w:val="28"/>
          <w:szCs w:val="28"/>
        </w:rPr>
        <w:t>Zasady monitorowania wejść i wyjść osób postronnych na teren szkoły</w:t>
      </w:r>
    </w:p>
    <w:p w:rsidR="007619D3" w:rsidRPr="000704ED" w:rsidRDefault="007619D3" w:rsidP="000704ED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0704ED">
        <w:rPr>
          <w:sz w:val="24"/>
          <w:szCs w:val="24"/>
        </w:rPr>
        <w:t>Pracownicy obsługi zobowiązani są – według ustalonego grafiku pracy – monitorować wejścia i wyjścia na teren szkoły osób postronnych.</w:t>
      </w:r>
    </w:p>
    <w:p w:rsidR="007619D3" w:rsidRPr="000704ED" w:rsidRDefault="007619D3" w:rsidP="000704ED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0704ED">
        <w:rPr>
          <w:sz w:val="24"/>
          <w:szCs w:val="24"/>
        </w:rPr>
        <w:t>Za osoby postronne uważa się wszystkie osoby niezwiązane bezpośrednio ze szkołą: absolwentów szkoły, uczniów innych szkół, przedstawicieli handlowych, przedstawicieli instytucji i firm.</w:t>
      </w:r>
    </w:p>
    <w:p w:rsidR="007619D3" w:rsidRPr="000704ED" w:rsidRDefault="007619D3" w:rsidP="000704ED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0704ED">
        <w:rPr>
          <w:sz w:val="24"/>
          <w:szCs w:val="24"/>
        </w:rPr>
        <w:t>Przed wejściem osoby postronnej na teren szkoły pracownik obsługi zobowiązany jest do sprawdzenia celu wizyty tej osoby w szkole i skierowania jej we właściwe miejsce.</w:t>
      </w:r>
    </w:p>
    <w:p w:rsidR="007619D3" w:rsidRPr="000704ED" w:rsidRDefault="007619D3" w:rsidP="000704ED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0704ED">
        <w:rPr>
          <w:sz w:val="24"/>
          <w:szCs w:val="24"/>
        </w:rPr>
        <w:t>Odmowa podania celu wizyty uniemożliwia wpuszczenie osoby postronnej do budynku szkolnego.</w:t>
      </w:r>
    </w:p>
    <w:p w:rsidR="007619D3" w:rsidRPr="000704ED" w:rsidRDefault="007619D3" w:rsidP="000704ED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0704ED">
        <w:rPr>
          <w:sz w:val="24"/>
          <w:szCs w:val="24"/>
        </w:rPr>
        <w:t>Wejście osoby postronnej do budynku szkoły bez zgody pracownika obsługi uważa się za wtargnięcie.</w:t>
      </w:r>
    </w:p>
    <w:p w:rsidR="00D623D5" w:rsidRPr="000704ED" w:rsidRDefault="00D623D5" w:rsidP="000704ED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0704ED">
        <w:rPr>
          <w:sz w:val="24"/>
          <w:szCs w:val="24"/>
        </w:rPr>
        <w:t>W przypadku wtargnięcia pracownik zobowiązany jest niezwłocznie poi</w:t>
      </w:r>
      <w:r w:rsidR="00AE14BB">
        <w:rPr>
          <w:sz w:val="24"/>
          <w:szCs w:val="24"/>
        </w:rPr>
        <w:t>nformować o tym fakcie dyrekcję</w:t>
      </w:r>
      <w:r w:rsidRPr="000704ED">
        <w:rPr>
          <w:sz w:val="24"/>
          <w:szCs w:val="24"/>
        </w:rPr>
        <w:t xml:space="preserve"> szkoły.</w:t>
      </w:r>
    </w:p>
    <w:p w:rsidR="00D623D5" w:rsidRPr="00AE14BB" w:rsidRDefault="00AE14BB" w:rsidP="000704ED">
      <w:pPr>
        <w:pStyle w:val="Akapitzlist"/>
        <w:numPr>
          <w:ilvl w:val="0"/>
          <w:numId w:val="1"/>
        </w:numPr>
        <w:ind w:left="426" w:hanging="426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* </w:t>
      </w:r>
      <w:r w:rsidR="00D623D5" w:rsidRPr="00AE14BB">
        <w:rPr>
          <w:i/>
          <w:sz w:val="24"/>
          <w:szCs w:val="24"/>
        </w:rPr>
        <w:t>Wejście i wyjście osoby postronnej do szkoły należy odnotować w Rejestrze wejść i wyjść osób postronnych do budynku szkoły.</w:t>
      </w:r>
    </w:p>
    <w:p w:rsidR="00D623D5" w:rsidRPr="00AE14BB" w:rsidRDefault="00AE14BB" w:rsidP="000704ED">
      <w:pPr>
        <w:pStyle w:val="Akapitzlist"/>
        <w:numPr>
          <w:ilvl w:val="0"/>
          <w:numId w:val="1"/>
        </w:numPr>
        <w:ind w:left="426" w:hanging="426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* </w:t>
      </w:r>
      <w:r w:rsidR="00D623D5" w:rsidRPr="00AE14BB">
        <w:rPr>
          <w:i/>
          <w:sz w:val="24"/>
          <w:szCs w:val="24"/>
        </w:rPr>
        <w:t>W przypadku wtargnięcia fakt ten odnotowuje się w rejestrze w celu wizyty, wpisując „wtargnięcie”.</w:t>
      </w:r>
    </w:p>
    <w:p w:rsidR="00D623D5" w:rsidRPr="000704ED" w:rsidRDefault="00AE14BB" w:rsidP="000704ED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="00D623D5" w:rsidRPr="00AE14BB">
        <w:rPr>
          <w:i/>
          <w:sz w:val="24"/>
          <w:szCs w:val="24"/>
        </w:rPr>
        <w:t>W przypadku przedłużania się wizyty osoby postronnej pracownik zobowiązany jest sprawdzić, czy nadal przebywa ona w szkole zgodnie z podanym celem wizyty.</w:t>
      </w:r>
    </w:p>
    <w:p w:rsidR="00D623D5" w:rsidRPr="00AE14BB" w:rsidRDefault="00AE14BB" w:rsidP="000704ED">
      <w:pPr>
        <w:pStyle w:val="Akapitzlist"/>
        <w:numPr>
          <w:ilvl w:val="0"/>
          <w:numId w:val="1"/>
        </w:numPr>
        <w:ind w:left="426" w:hanging="426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* </w:t>
      </w:r>
      <w:r w:rsidR="00D623D5" w:rsidRPr="00AE14BB">
        <w:rPr>
          <w:i/>
          <w:sz w:val="24"/>
          <w:szCs w:val="24"/>
        </w:rPr>
        <w:t>Na koniec tygodnia pracy kartę rejestru przekazuje się do sekretariatu szkoły; po analizie przez dyrektora szkoły lub wyznaczonego pracownika umieszczana jest w dokumentacji szkoły.</w:t>
      </w:r>
    </w:p>
    <w:p w:rsidR="00D623D5" w:rsidRPr="009C0386" w:rsidRDefault="00D623D5" w:rsidP="00EB1D88">
      <w:pPr>
        <w:pStyle w:val="Akapitzlist"/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0704ED">
        <w:rPr>
          <w:sz w:val="24"/>
          <w:szCs w:val="24"/>
        </w:rPr>
        <w:t>Pracownicy obsługi zobowiązani są do dołożenia wszelkiej staranności przy wypełnianiu wymienionych wyżej obowiązków.</w:t>
      </w:r>
    </w:p>
    <w:p w:rsidR="00EB1D88" w:rsidRPr="00EB1D88" w:rsidRDefault="00EB1D88" w:rsidP="00EB1D88">
      <w:pPr>
        <w:jc w:val="center"/>
        <w:rPr>
          <w:b/>
          <w:u w:val="single"/>
        </w:rPr>
      </w:pPr>
      <w:r w:rsidRPr="00EB1D88">
        <w:rPr>
          <w:b/>
          <w:u w:val="single"/>
        </w:rPr>
        <w:t>Rejestr wejść i wyjść osób postronnych do budynku szkoły</w:t>
      </w:r>
    </w:p>
    <w:tbl>
      <w:tblPr>
        <w:tblStyle w:val="Tabela-Siatka"/>
        <w:tblW w:w="9924" w:type="dxa"/>
        <w:tblInd w:w="-431" w:type="dxa"/>
        <w:tblLook w:val="04A0" w:firstRow="1" w:lastRow="0" w:firstColumn="1" w:lastColumn="0" w:noHBand="0" w:noVBand="1"/>
      </w:tblPr>
      <w:tblGrid>
        <w:gridCol w:w="568"/>
        <w:gridCol w:w="2883"/>
        <w:gridCol w:w="1086"/>
        <w:gridCol w:w="992"/>
        <w:gridCol w:w="993"/>
        <w:gridCol w:w="3402"/>
      </w:tblGrid>
      <w:tr w:rsidR="00EB1D88" w:rsidTr="00EB1D88">
        <w:tc>
          <w:tcPr>
            <w:tcW w:w="568" w:type="dxa"/>
          </w:tcPr>
          <w:p w:rsidR="00EB1D88" w:rsidRPr="00EB1D88" w:rsidRDefault="00EB1D88" w:rsidP="00EB1D88">
            <w:pPr>
              <w:jc w:val="center"/>
              <w:rPr>
                <w:b/>
              </w:rPr>
            </w:pPr>
            <w:r w:rsidRPr="00EB1D88">
              <w:rPr>
                <w:b/>
              </w:rPr>
              <w:t>Lp.</w:t>
            </w:r>
          </w:p>
        </w:tc>
        <w:tc>
          <w:tcPr>
            <w:tcW w:w="2883" w:type="dxa"/>
          </w:tcPr>
          <w:p w:rsidR="00EB1D88" w:rsidRPr="00EB1D88" w:rsidRDefault="00EB1D88" w:rsidP="00EB1D88">
            <w:pPr>
              <w:jc w:val="center"/>
              <w:rPr>
                <w:b/>
              </w:rPr>
            </w:pPr>
            <w:r w:rsidRPr="00EB1D88">
              <w:rPr>
                <w:b/>
              </w:rPr>
              <w:t>Osoba</w:t>
            </w:r>
          </w:p>
        </w:tc>
        <w:tc>
          <w:tcPr>
            <w:tcW w:w="1086" w:type="dxa"/>
          </w:tcPr>
          <w:p w:rsidR="00EB1D88" w:rsidRPr="00EB1D88" w:rsidRDefault="00EB1D88" w:rsidP="00EB1D88">
            <w:pPr>
              <w:jc w:val="center"/>
              <w:rPr>
                <w:b/>
              </w:rPr>
            </w:pPr>
            <w:r w:rsidRPr="00EB1D88">
              <w:rPr>
                <w:b/>
              </w:rPr>
              <w:t>Data</w:t>
            </w:r>
          </w:p>
        </w:tc>
        <w:tc>
          <w:tcPr>
            <w:tcW w:w="992" w:type="dxa"/>
          </w:tcPr>
          <w:p w:rsidR="00EB1D88" w:rsidRPr="00EB1D88" w:rsidRDefault="00EB1D88" w:rsidP="00EB1D88">
            <w:pPr>
              <w:jc w:val="center"/>
              <w:rPr>
                <w:b/>
              </w:rPr>
            </w:pPr>
            <w:r w:rsidRPr="00EB1D88">
              <w:rPr>
                <w:b/>
              </w:rPr>
              <w:t>Godzina wejścia</w:t>
            </w:r>
          </w:p>
        </w:tc>
        <w:tc>
          <w:tcPr>
            <w:tcW w:w="993" w:type="dxa"/>
          </w:tcPr>
          <w:p w:rsidR="00EB1D88" w:rsidRPr="00EB1D88" w:rsidRDefault="00EB1D88" w:rsidP="00EB1D88">
            <w:pPr>
              <w:jc w:val="center"/>
              <w:rPr>
                <w:b/>
              </w:rPr>
            </w:pPr>
            <w:r w:rsidRPr="00EB1D88">
              <w:rPr>
                <w:b/>
              </w:rPr>
              <w:t>Godzina wyjścia</w:t>
            </w:r>
          </w:p>
        </w:tc>
        <w:tc>
          <w:tcPr>
            <w:tcW w:w="3402" w:type="dxa"/>
          </w:tcPr>
          <w:p w:rsidR="00EB1D88" w:rsidRPr="00EB1D88" w:rsidRDefault="00EB1D88" w:rsidP="00EB1D88">
            <w:pPr>
              <w:jc w:val="center"/>
              <w:rPr>
                <w:b/>
              </w:rPr>
            </w:pPr>
            <w:r w:rsidRPr="00EB1D88">
              <w:rPr>
                <w:b/>
              </w:rPr>
              <w:t>Powód wizyty w szkole</w:t>
            </w:r>
          </w:p>
        </w:tc>
      </w:tr>
      <w:tr w:rsidR="00EB1D88" w:rsidTr="00EB1D88">
        <w:tc>
          <w:tcPr>
            <w:tcW w:w="568" w:type="dxa"/>
          </w:tcPr>
          <w:p w:rsidR="00EB1D88" w:rsidRDefault="00EB1D88">
            <w:r>
              <w:t>1.</w:t>
            </w:r>
          </w:p>
        </w:tc>
        <w:tc>
          <w:tcPr>
            <w:tcW w:w="2883" w:type="dxa"/>
          </w:tcPr>
          <w:p w:rsidR="00EB1D88" w:rsidRDefault="00EB1D88"/>
        </w:tc>
        <w:tc>
          <w:tcPr>
            <w:tcW w:w="1086" w:type="dxa"/>
          </w:tcPr>
          <w:p w:rsidR="00EB1D88" w:rsidRDefault="00EB1D88"/>
        </w:tc>
        <w:tc>
          <w:tcPr>
            <w:tcW w:w="992" w:type="dxa"/>
          </w:tcPr>
          <w:p w:rsidR="00EB1D88" w:rsidRDefault="00EB1D88"/>
        </w:tc>
        <w:tc>
          <w:tcPr>
            <w:tcW w:w="993" w:type="dxa"/>
          </w:tcPr>
          <w:p w:rsidR="00EB1D88" w:rsidRDefault="00EB1D88"/>
        </w:tc>
        <w:tc>
          <w:tcPr>
            <w:tcW w:w="3402" w:type="dxa"/>
          </w:tcPr>
          <w:p w:rsidR="00EB1D88" w:rsidRDefault="00EB1D88"/>
        </w:tc>
      </w:tr>
      <w:tr w:rsidR="00EB1D88" w:rsidTr="00EB1D88">
        <w:tc>
          <w:tcPr>
            <w:tcW w:w="568" w:type="dxa"/>
          </w:tcPr>
          <w:p w:rsidR="00EB1D88" w:rsidRDefault="00EB1D88">
            <w:r>
              <w:t>2.</w:t>
            </w:r>
          </w:p>
        </w:tc>
        <w:tc>
          <w:tcPr>
            <w:tcW w:w="2883" w:type="dxa"/>
          </w:tcPr>
          <w:p w:rsidR="00EB1D88" w:rsidRDefault="00EB1D88"/>
        </w:tc>
        <w:tc>
          <w:tcPr>
            <w:tcW w:w="1086" w:type="dxa"/>
          </w:tcPr>
          <w:p w:rsidR="00EB1D88" w:rsidRDefault="00EB1D88"/>
        </w:tc>
        <w:tc>
          <w:tcPr>
            <w:tcW w:w="992" w:type="dxa"/>
          </w:tcPr>
          <w:p w:rsidR="00EB1D88" w:rsidRDefault="00EB1D88"/>
        </w:tc>
        <w:tc>
          <w:tcPr>
            <w:tcW w:w="993" w:type="dxa"/>
          </w:tcPr>
          <w:p w:rsidR="00EB1D88" w:rsidRDefault="00EB1D88"/>
        </w:tc>
        <w:tc>
          <w:tcPr>
            <w:tcW w:w="3402" w:type="dxa"/>
          </w:tcPr>
          <w:p w:rsidR="00EB1D88" w:rsidRDefault="00EB1D88"/>
        </w:tc>
      </w:tr>
      <w:tr w:rsidR="00EB1D88" w:rsidTr="00EB1D88">
        <w:tc>
          <w:tcPr>
            <w:tcW w:w="568" w:type="dxa"/>
          </w:tcPr>
          <w:p w:rsidR="00EB1D88" w:rsidRDefault="00EB1D88">
            <w:r>
              <w:t>3.</w:t>
            </w:r>
          </w:p>
        </w:tc>
        <w:tc>
          <w:tcPr>
            <w:tcW w:w="2883" w:type="dxa"/>
          </w:tcPr>
          <w:p w:rsidR="00EB1D88" w:rsidRDefault="00EB1D88"/>
        </w:tc>
        <w:tc>
          <w:tcPr>
            <w:tcW w:w="1086" w:type="dxa"/>
          </w:tcPr>
          <w:p w:rsidR="00EB1D88" w:rsidRDefault="00EB1D88"/>
        </w:tc>
        <w:tc>
          <w:tcPr>
            <w:tcW w:w="992" w:type="dxa"/>
          </w:tcPr>
          <w:p w:rsidR="00EB1D88" w:rsidRDefault="00EB1D88"/>
        </w:tc>
        <w:tc>
          <w:tcPr>
            <w:tcW w:w="993" w:type="dxa"/>
          </w:tcPr>
          <w:p w:rsidR="00EB1D88" w:rsidRDefault="00EB1D88"/>
        </w:tc>
        <w:tc>
          <w:tcPr>
            <w:tcW w:w="3402" w:type="dxa"/>
          </w:tcPr>
          <w:p w:rsidR="00EB1D88" w:rsidRDefault="00EB1D88"/>
        </w:tc>
      </w:tr>
      <w:tr w:rsidR="00EB1D88" w:rsidTr="00EB1D88">
        <w:tc>
          <w:tcPr>
            <w:tcW w:w="568" w:type="dxa"/>
          </w:tcPr>
          <w:p w:rsidR="00EB1D88" w:rsidRDefault="00EB1D88">
            <w:r>
              <w:t>4.</w:t>
            </w:r>
          </w:p>
        </w:tc>
        <w:tc>
          <w:tcPr>
            <w:tcW w:w="2883" w:type="dxa"/>
          </w:tcPr>
          <w:p w:rsidR="00EB1D88" w:rsidRDefault="00EB1D88"/>
        </w:tc>
        <w:tc>
          <w:tcPr>
            <w:tcW w:w="1086" w:type="dxa"/>
          </w:tcPr>
          <w:p w:rsidR="00EB1D88" w:rsidRDefault="00EB1D88"/>
        </w:tc>
        <w:tc>
          <w:tcPr>
            <w:tcW w:w="992" w:type="dxa"/>
          </w:tcPr>
          <w:p w:rsidR="00EB1D88" w:rsidRDefault="00EB1D88"/>
        </w:tc>
        <w:tc>
          <w:tcPr>
            <w:tcW w:w="993" w:type="dxa"/>
          </w:tcPr>
          <w:p w:rsidR="00EB1D88" w:rsidRDefault="00EB1D88"/>
        </w:tc>
        <w:tc>
          <w:tcPr>
            <w:tcW w:w="3402" w:type="dxa"/>
          </w:tcPr>
          <w:p w:rsidR="00EB1D88" w:rsidRDefault="00EB1D88"/>
        </w:tc>
      </w:tr>
      <w:tr w:rsidR="00EB1D88" w:rsidTr="00EB1D88">
        <w:tc>
          <w:tcPr>
            <w:tcW w:w="568" w:type="dxa"/>
          </w:tcPr>
          <w:p w:rsidR="00EB1D88" w:rsidRDefault="00EB1D88">
            <w:r>
              <w:t>…</w:t>
            </w:r>
          </w:p>
        </w:tc>
        <w:tc>
          <w:tcPr>
            <w:tcW w:w="2883" w:type="dxa"/>
          </w:tcPr>
          <w:p w:rsidR="00EB1D88" w:rsidRDefault="00EB1D88"/>
        </w:tc>
        <w:tc>
          <w:tcPr>
            <w:tcW w:w="1086" w:type="dxa"/>
          </w:tcPr>
          <w:p w:rsidR="00EB1D88" w:rsidRDefault="00EB1D88"/>
        </w:tc>
        <w:tc>
          <w:tcPr>
            <w:tcW w:w="992" w:type="dxa"/>
          </w:tcPr>
          <w:p w:rsidR="00EB1D88" w:rsidRDefault="00EB1D88"/>
        </w:tc>
        <w:tc>
          <w:tcPr>
            <w:tcW w:w="993" w:type="dxa"/>
          </w:tcPr>
          <w:p w:rsidR="00EB1D88" w:rsidRDefault="00EB1D88"/>
        </w:tc>
        <w:tc>
          <w:tcPr>
            <w:tcW w:w="3402" w:type="dxa"/>
          </w:tcPr>
          <w:p w:rsidR="00EB1D88" w:rsidRDefault="00EB1D88"/>
        </w:tc>
      </w:tr>
    </w:tbl>
    <w:p w:rsidR="007619D3" w:rsidRDefault="007619D3"/>
    <w:p w:rsidR="00AE14BB" w:rsidRDefault="00AE14BB">
      <w:r>
        <w:t xml:space="preserve">Legenda: </w:t>
      </w:r>
      <w:r w:rsidR="00E3785C">
        <w:br/>
      </w:r>
      <w:r w:rsidR="001F4DB7">
        <w:t>punkty od 7 do 10 oznaczone symbolem „*</w:t>
      </w:r>
      <w:r w:rsidR="00E3785C">
        <w:t xml:space="preserve"> </w:t>
      </w:r>
      <w:r w:rsidR="001F4DB7">
        <w:t>” dotyczą pracowników w budynku szkoły w Chwiramie</w:t>
      </w:r>
    </w:p>
    <w:p w:rsidR="009C0386" w:rsidRPr="009C0386" w:rsidRDefault="009C0386" w:rsidP="009C0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0386" w:rsidRPr="009C0386" w:rsidRDefault="009C0386" w:rsidP="009C038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9C03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   Dyrektor Gimnazjum </w:t>
      </w:r>
      <w:r w:rsidRPr="009C03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  <w:t xml:space="preserve">im. ks. Jana Twardowskiego w Chwiramie </w:t>
      </w:r>
      <w:r w:rsidRPr="009C0386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  <w:t xml:space="preserve"> 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              Elżbieta Kowalska</w:t>
      </w:r>
      <w:bookmarkStart w:id="0" w:name="_GoBack"/>
      <w:bookmarkEnd w:id="0"/>
    </w:p>
    <w:sectPr w:rsidR="009C0386" w:rsidRPr="009C03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80703"/>
    <w:multiLevelType w:val="hybridMultilevel"/>
    <w:tmpl w:val="82240E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9D3"/>
    <w:rsid w:val="000704ED"/>
    <w:rsid w:val="001055C3"/>
    <w:rsid w:val="001F4DB7"/>
    <w:rsid w:val="004F42E8"/>
    <w:rsid w:val="00676B3E"/>
    <w:rsid w:val="007619D3"/>
    <w:rsid w:val="007B6F81"/>
    <w:rsid w:val="009C0386"/>
    <w:rsid w:val="00AE14BB"/>
    <w:rsid w:val="00D623D5"/>
    <w:rsid w:val="00E3785C"/>
    <w:rsid w:val="00EB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A2CEA2-6191-4C70-960A-00559D24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19D3"/>
    <w:pPr>
      <w:ind w:left="720"/>
      <w:contextualSpacing/>
    </w:pPr>
  </w:style>
  <w:style w:type="table" w:styleId="Tabela-Siatka">
    <w:name w:val="Table Grid"/>
    <w:basedOn w:val="Standardowy"/>
    <w:uiPriority w:val="39"/>
    <w:rsid w:val="00EB1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C0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0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cp:lastPrinted>2015-03-18T10:20:00Z</cp:lastPrinted>
  <dcterms:created xsi:type="dcterms:W3CDTF">2015-03-12T09:19:00Z</dcterms:created>
  <dcterms:modified xsi:type="dcterms:W3CDTF">2015-03-18T10:22:00Z</dcterms:modified>
</cp:coreProperties>
</file>