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661" w:rsidRPr="00BA1560" w:rsidRDefault="00C80661" w:rsidP="00C80661">
      <w:pPr>
        <w:autoSpaceDE w:val="0"/>
        <w:spacing w:after="0" w:line="360" w:lineRule="auto"/>
        <w:jc w:val="right"/>
        <w:rPr>
          <w:rFonts w:ascii="Arial" w:hAnsi="Arial" w:cs="Arial"/>
          <w:b/>
          <w:smallCaps/>
          <w:sz w:val="14"/>
          <w:szCs w:val="14"/>
        </w:rPr>
      </w:pPr>
      <w:r w:rsidRPr="00BA1560">
        <w:rPr>
          <w:rFonts w:ascii="Arial" w:hAnsi="Arial" w:cs="Arial"/>
          <w:b/>
          <w:smallCaps/>
          <w:sz w:val="14"/>
          <w:szCs w:val="14"/>
        </w:rPr>
        <w:t>załącznik nr 5 do zarządzenia nr 11/2013-2014</w:t>
      </w:r>
    </w:p>
    <w:p w:rsidR="00C80661" w:rsidRPr="00BA1560" w:rsidRDefault="00C80661" w:rsidP="00C80661">
      <w:pPr>
        <w:autoSpaceDE w:val="0"/>
        <w:spacing w:after="0" w:line="360" w:lineRule="auto"/>
        <w:jc w:val="right"/>
        <w:rPr>
          <w:rFonts w:ascii="Arial" w:hAnsi="Arial" w:cs="Arial"/>
          <w:b/>
          <w:smallCaps/>
          <w:sz w:val="14"/>
          <w:szCs w:val="14"/>
        </w:rPr>
      </w:pPr>
      <w:r w:rsidRPr="00BA1560">
        <w:rPr>
          <w:rFonts w:ascii="Arial" w:hAnsi="Arial" w:cs="Arial"/>
          <w:b/>
          <w:smallCaps/>
          <w:sz w:val="14"/>
          <w:szCs w:val="14"/>
        </w:rPr>
        <w:t>z dnia 29.08.2013</w:t>
      </w:r>
    </w:p>
    <w:p w:rsidR="00C80661" w:rsidRDefault="00C80661" w:rsidP="00C80661">
      <w:pPr>
        <w:autoSpaceDE w:val="0"/>
        <w:spacing w:after="0" w:line="360" w:lineRule="auto"/>
        <w:jc w:val="center"/>
        <w:rPr>
          <w:rFonts w:ascii="Arial" w:hAnsi="Arial" w:cs="Arial"/>
          <w:b/>
          <w:smallCaps/>
          <w:sz w:val="28"/>
          <w:szCs w:val="20"/>
        </w:rPr>
      </w:pPr>
    </w:p>
    <w:p w:rsidR="00C80661" w:rsidRDefault="00C80661" w:rsidP="00C80661">
      <w:pPr>
        <w:autoSpaceDE w:val="0"/>
        <w:spacing w:after="0" w:line="360" w:lineRule="auto"/>
        <w:jc w:val="center"/>
        <w:rPr>
          <w:rFonts w:ascii="Arial" w:hAnsi="Arial" w:cs="Arial"/>
          <w:b/>
          <w:smallCaps/>
          <w:sz w:val="24"/>
          <w:szCs w:val="24"/>
        </w:rPr>
      </w:pPr>
      <w:r>
        <w:rPr>
          <w:rFonts w:ascii="Arial" w:hAnsi="Arial" w:cs="Arial"/>
          <w:b/>
          <w:smallCaps/>
          <w:sz w:val="28"/>
          <w:szCs w:val="20"/>
        </w:rPr>
        <w:t>Szkolny zestaw programów nauczania</w:t>
      </w:r>
    </w:p>
    <w:p w:rsidR="00C80661" w:rsidRDefault="00C80661" w:rsidP="00C80661">
      <w:pPr>
        <w:autoSpaceDE w:val="0"/>
        <w:spacing w:after="0" w:line="360" w:lineRule="auto"/>
        <w:jc w:val="center"/>
        <w:rPr>
          <w:rFonts w:ascii="Arial" w:hAnsi="Arial" w:cs="Arial"/>
          <w:b/>
          <w:smallCaps/>
          <w:sz w:val="24"/>
          <w:szCs w:val="24"/>
        </w:rPr>
      </w:pPr>
      <w:r>
        <w:rPr>
          <w:rFonts w:ascii="Arial" w:hAnsi="Arial" w:cs="Arial"/>
          <w:b/>
          <w:smallCaps/>
          <w:sz w:val="24"/>
          <w:szCs w:val="24"/>
        </w:rPr>
        <w:t xml:space="preserve">dla </w:t>
      </w:r>
      <w:r>
        <w:rPr>
          <w:rFonts w:ascii="Arial" w:hAnsi="Arial" w:cs="Arial"/>
          <w:b/>
          <w:bCs/>
          <w:smallCaps/>
          <w:sz w:val="24"/>
          <w:szCs w:val="24"/>
        </w:rPr>
        <w:t xml:space="preserve">Gimnazjum im. ks. </w:t>
      </w:r>
      <w:proofErr w:type="spellStart"/>
      <w:r>
        <w:rPr>
          <w:rFonts w:ascii="Arial" w:hAnsi="Arial" w:cs="Arial"/>
          <w:b/>
          <w:bCs/>
          <w:smallCaps/>
          <w:sz w:val="24"/>
          <w:szCs w:val="24"/>
        </w:rPr>
        <w:t>jana</w:t>
      </w:r>
      <w:proofErr w:type="spellEnd"/>
      <w:r>
        <w:rPr>
          <w:rFonts w:ascii="Arial" w:hAnsi="Arial" w:cs="Arial"/>
          <w:b/>
          <w:bCs/>
          <w:smallCap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mallCaps/>
          <w:sz w:val="24"/>
          <w:szCs w:val="24"/>
        </w:rPr>
        <w:t>twardowskiego</w:t>
      </w:r>
      <w:proofErr w:type="spellEnd"/>
      <w:r>
        <w:rPr>
          <w:rFonts w:ascii="Arial" w:hAnsi="Arial" w:cs="Arial"/>
          <w:b/>
          <w:bCs/>
          <w:smallCaps/>
          <w:sz w:val="24"/>
          <w:szCs w:val="24"/>
        </w:rPr>
        <w:t xml:space="preserve">  w </w:t>
      </w:r>
      <w:proofErr w:type="spellStart"/>
      <w:r>
        <w:rPr>
          <w:rFonts w:ascii="Arial" w:hAnsi="Arial" w:cs="Arial"/>
          <w:b/>
          <w:bCs/>
          <w:smallCaps/>
          <w:sz w:val="24"/>
          <w:szCs w:val="24"/>
        </w:rPr>
        <w:t>chwiramie</w:t>
      </w:r>
      <w:proofErr w:type="spellEnd"/>
    </w:p>
    <w:p w:rsidR="00C80661" w:rsidRDefault="00C80661" w:rsidP="00C80661">
      <w:pPr>
        <w:autoSpaceDE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mallCaps/>
          <w:sz w:val="24"/>
          <w:szCs w:val="24"/>
        </w:rPr>
        <w:t xml:space="preserve">dla klasy </w:t>
      </w:r>
      <w:proofErr w:type="spellStart"/>
      <w:r>
        <w:rPr>
          <w:rFonts w:ascii="Arial" w:hAnsi="Arial" w:cs="Arial"/>
          <w:b/>
          <w:smallCaps/>
          <w:sz w:val="24"/>
          <w:szCs w:val="24"/>
        </w:rPr>
        <w:t>iiif</w:t>
      </w:r>
      <w:proofErr w:type="spellEnd"/>
      <w:r>
        <w:rPr>
          <w:rFonts w:ascii="Arial" w:hAnsi="Arial" w:cs="Arial"/>
          <w:b/>
          <w:smallCaps/>
          <w:sz w:val="24"/>
          <w:szCs w:val="24"/>
        </w:rPr>
        <w:t xml:space="preserve"> na lata 2013/2014</w:t>
      </w:r>
    </w:p>
    <w:p w:rsidR="00C80661" w:rsidRDefault="00C80661" w:rsidP="00C80661">
      <w:pPr>
        <w:autoSpaceDE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C80661" w:rsidRDefault="00C80661" w:rsidP="00C80661">
      <w:pPr>
        <w:autoSpaceDE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C80661" w:rsidRDefault="00C80661" w:rsidP="00C80661">
      <w:pPr>
        <w:autoSpaceDE w:val="0"/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Zespół nauczycieli prowadz</w:t>
      </w:r>
      <w:r>
        <w:rPr>
          <w:rFonts w:ascii="Arial" w:eastAsia="TimesNewRoman" w:hAnsi="Arial" w:cs="Arial"/>
          <w:sz w:val="20"/>
          <w:szCs w:val="20"/>
        </w:rPr>
        <w:t>ą</w:t>
      </w:r>
      <w:r>
        <w:rPr>
          <w:rFonts w:ascii="Arial" w:hAnsi="Arial" w:cs="Arial"/>
          <w:sz w:val="20"/>
          <w:szCs w:val="20"/>
        </w:rPr>
        <w:t>cych zaj</w:t>
      </w:r>
      <w:r>
        <w:rPr>
          <w:rFonts w:ascii="Arial" w:eastAsia="TimesNewRoman" w:hAnsi="Arial" w:cs="Arial"/>
          <w:sz w:val="20"/>
          <w:szCs w:val="20"/>
        </w:rPr>
        <w:t>ę</w:t>
      </w:r>
      <w:r>
        <w:rPr>
          <w:rFonts w:ascii="Arial" w:hAnsi="Arial" w:cs="Arial"/>
          <w:sz w:val="20"/>
          <w:szCs w:val="20"/>
        </w:rPr>
        <w:t xml:space="preserve">cia (III etap) w roku szkolnym </w:t>
      </w:r>
      <w:r>
        <w:rPr>
          <w:rFonts w:ascii="Arial" w:hAnsi="Arial" w:cs="Arial"/>
          <w:b/>
          <w:bCs/>
          <w:sz w:val="20"/>
          <w:szCs w:val="20"/>
        </w:rPr>
        <w:t xml:space="preserve">2013/2014 </w:t>
      </w:r>
      <w:r>
        <w:rPr>
          <w:rFonts w:ascii="Arial" w:hAnsi="Arial" w:cs="Arial"/>
          <w:sz w:val="20"/>
          <w:szCs w:val="20"/>
        </w:rPr>
        <w:t>wnioskuje o zatwierdzenie nast</w:t>
      </w:r>
      <w:r>
        <w:rPr>
          <w:rFonts w:ascii="Arial" w:eastAsia="TimesNewRoman" w:hAnsi="Arial" w:cs="Arial"/>
          <w:sz w:val="20"/>
          <w:szCs w:val="20"/>
        </w:rPr>
        <w:t>ę</w:t>
      </w:r>
      <w:r>
        <w:rPr>
          <w:rFonts w:ascii="Arial" w:hAnsi="Arial" w:cs="Arial"/>
          <w:sz w:val="20"/>
          <w:szCs w:val="20"/>
        </w:rPr>
        <w:t>puj</w:t>
      </w:r>
      <w:r>
        <w:rPr>
          <w:rFonts w:ascii="Arial" w:eastAsia="TimesNewRoman" w:hAnsi="Arial" w:cs="Arial"/>
          <w:sz w:val="20"/>
          <w:szCs w:val="20"/>
        </w:rPr>
        <w:t>ą</w:t>
      </w:r>
      <w:r>
        <w:rPr>
          <w:rFonts w:ascii="Arial" w:hAnsi="Arial" w:cs="Arial"/>
          <w:sz w:val="20"/>
          <w:szCs w:val="20"/>
        </w:rPr>
        <w:t>cego zestawu programów nauczania:</w:t>
      </w:r>
    </w:p>
    <w:p w:rsidR="00C80661" w:rsidRDefault="00C80661" w:rsidP="00C80661">
      <w:pPr>
        <w:autoSpaceDE w:val="0"/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W w:w="9599" w:type="dxa"/>
        <w:tblInd w:w="-39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64"/>
        <w:gridCol w:w="1849"/>
        <w:gridCol w:w="5333"/>
        <w:gridCol w:w="1853"/>
      </w:tblGrid>
      <w:tr w:rsidR="00C80661" w:rsidTr="00E1238D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Lp.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Przedmiot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Tytuł programu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Numer </w:t>
            </w:r>
          </w:p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w zestawie szkolnym</w:t>
            </w:r>
          </w:p>
        </w:tc>
      </w:tr>
      <w:tr w:rsidR="00C80661" w:rsidTr="00E1238D">
        <w:trPr>
          <w:trHeight w:val="36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Język polski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Program nauczania języka polskiego w gimnazjum „Świat w słowach i obrazach” autorstwa Magdaleny Bobińskiej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1/IIIF-13/14</w:t>
            </w:r>
          </w:p>
        </w:tc>
      </w:tr>
      <w:tr w:rsidR="00C80661" w:rsidTr="00E1238D">
        <w:trPr>
          <w:trHeight w:val="42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Matematyka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Program nauczania matematyki w gimnazjum „Matematyka z Plusem” autorstwa  M. Dobrowolskiej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2/IIIF-13/14</w:t>
            </w:r>
          </w:p>
        </w:tc>
      </w:tr>
      <w:tr w:rsidR="00C80661" w:rsidTr="00E1238D">
        <w:trPr>
          <w:trHeight w:val="62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Język angielski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Program nauczania języka angielskiego w gimnazjum autorstwa Melanie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Ellis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 i Marianny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Niesobskiej</w:t>
            </w:r>
            <w:proofErr w:type="spellEnd"/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3/IIIF-13/14</w:t>
            </w:r>
          </w:p>
        </w:tc>
      </w:tr>
      <w:tr w:rsidR="00C80661" w:rsidTr="00E1238D">
        <w:trPr>
          <w:trHeight w:val="62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Język niemiecki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Program nauczania języka niemieckiego. Kurs sześcioletni dla szkoły podstawowej w klasach 4-6 oraz 1-3 gimnazjum autorstwa Magdaleny Ptak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4/IIIF-13/14</w:t>
            </w:r>
          </w:p>
        </w:tc>
      </w:tr>
      <w:tr w:rsidR="00C80661" w:rsidTr="00E1238D">
        <w:trPr>
          <w:trHeight w:val="45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Historia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Program nauczania historii w gimnazjum „Bliżej historii” autorstwa Anity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Plumińskiej-Mieloch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 i Katarzyny Błachowskiej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5/IIIF-13/14</w:t>
            </w:r>
          </w:p>
        </w:tc>
      </w:tr>
      <w:tr w:rsidR="00C80661" w:rsidTr="00E1238D">
        <w:trPr>
          <w:trHeight w:val="423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de-DE"/>
              </w:rPr>
              <w:t>Biologia</w:t>
            </w:r>
            <w:proofErr w:type="spellEnd"/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Program nauczania biologii w gimnazjum „Puls życia” autorstwa Anny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Zdziennickiej</w:t>
            </w:r>
            <w:proofErr w:type="spellEnd"/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6/IIIF-13/14</w:t>
            </w:r>
          </w:p>
        </w:tc>
      </w:tr>
      <w:tr w:rsidR="00C80661" w:rsidTr="00E1238D">
        <w:trPr>
          <w:trHeight w:val="48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7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Fizyka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Program nauczania fizyki w gimnazjum „Świat Fizyki” Barbary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Sagnowskiej</w:t>
            </w:r>
            <w:proofErr w:type="spellEnd"/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7/IIIF-13/14</w:t>
            </w:r>
          </w:p>
        </w:tc>
      </w:tr>
      <w:tr w:rsidR="00C80661" w:rsidTr="00E1238D">
        <w:trPr>
          <w:trHeight w:val="46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8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Chemia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Program nauczania chemii w gimnazjum „Ciekawa chemia” autorstwa Hanny Gulińskiej i Janiny Smolińskiej 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8/IIIF-13/14</w:t>
            </w:r>
          </w:p>
        </w:tc>
      </w:tr>
      <w:tr w:rsidR="00C80661" w:rsidTr="00E1238D">
        <w:trPr>
          <w:trHeight w:val="4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de-DE"/>
              </w:rPr>
              <w:t>Geografia</w:t>
            </w:r>
            <w:proofErr w:type="spellEnd"/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Program nauczania geografii w gimnazjum „Planeta Nowa” autorstwa Ewy Marii Tuz i Dawida Szczypińskiego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9/IIIF-13/14</w:t>
            </w:r>
          </w:p>
        </w:tc>
      </w:tr>
      <w:tr w:rsidR="00C80661" w:rsidTr="00E1238D">
        <w:trPr>
          <w:trHeight w:val="48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de-DE"/>
              </w:rPr>
              <w:t>Technika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Program zajęć technicznych w gimnazjum autorstwa U. Białko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10/IIIF-13/14</w:t>
            </w:r>
          </w:p>
        </w:tc>
      </w:tr>
      <w:tr w:rsidR="00C80661" w:rsidTr="00E1238D">
        <w:trPr>
          <w:trHeight w:val="62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Wychowanie fizyczne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Program nauczania wychowania fizycznego w gimnazjum opracowany przez nauczycieli wychowania fizycznego Karola Wawrzyniaka, Marcina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Kozieja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 i Justynę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Ryder</w:t>
            </w:r>
            <w:proofErr w:type="spellEnd"/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11/IIIF-13/14</w:t>
            </w:r>
          </w:p>
        </w:tc>
      </w:tr>
      <w:tr w:rsidR="00C80661" w:rsidTr="00E1238D">
        <w:trPr>
          <w:trHeight w:val="62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Edukacja dla bezpieczeństwa</w:t>
            </w:r>
          </w:p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Program nauczania edukacji dla bezpieczeństwa w gimnazjum autorstwa Jarosława Słomy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12/IIIF-13/14</w:t>
            </w:r>
          </w:p>
        </w:tc>
      </w:tr>
      <w:tr w:rsidR="00C80661" w:rsidTr="00E1238D">
        <w:trPr>
          <w:trHeight w:val="62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Wychowanie do życia </w:t>
            </w:r>
          </w:p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 rodzinie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Program nauczania wychowania do życia w rodzinie dla klas I-III gimnazjum „Wędrując ku dorosłości” autorstwa Teresy Król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13/IIIF-13/14</w:t>
            </w:r>
          </w:p>
        </w:tc>
      </w:tr>
      <w:tr w:rsidR="00C80661" w:rsidTr="00E1238D">
        <w:trPr>
          <w:trHeight w:val="50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14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Religia 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Program nauczania religii w gimnazjum „W drodze do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Emaus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” autorstwa ks. Zbigniewa Marka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14/IIIF-13/14</w:t>
            </w:r>
          </w:p>
        </w:tc>
      </w:tr>
      <w:tr w:rsidR="00C80661" w:rsidTr="00E1238D">
        <w:trPr>
          <w:trHeight w:val="62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lastRenderedPageBreak/>
              <w:t>15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>Wiedza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 xml:space="preserve"> </w:t>
            </w:r>
          </w:p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 xml:space="preserve">o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>społeczeństwie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 xml:space="preserve"> 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Program nauczania dla gimnazjum „Wiedza o społeczeństwie” autorstwa Elżbiety Dobrzyckiej i Krzysztofa Makary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15/IIIF-13/14</w:t>
            </w:r>
          </w:p>
        </w:tc>
      </w:tr>
      <w:tr w:rsidR="00C80661" w:rsidTr="00E1238D">
        <w:trPr>
          <w:trHeight w:val="62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16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>Informatyka</w:t>
            </w:r>
            <w:proofErr w:type="spellEnd"/>
          </w:p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</w:pP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Informatyka Europejczyka. Program nauczania informatyki w gimnazjum. Edycja: Windows XP, Windows Vista, Linux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Ubuntu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 Wydanie III autorstwa Jolanty Pańczyk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16/IIIF-13/14</w:t>
            </w:r>
          </w:p>
        </w:tc>
      </w:tr>
      <w:tr w:rsidR="00C80661" w:rsidTr="00E1238D">
        <w:trPr>
          <w:trHeight w:val="39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17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>Zajęcia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>artystyczne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 xml:space="preserve"> -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>muzyka</w:t>
            </w:r>
            <w:proofErr w:type="spellEnd"/>
          </w:p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</w:pP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Autorski program nauczania do zajęć artystycznych (w zakresie sztuki muzycznej) autorstwa Eugeniusza Wachowiaka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17/IIIF-13/14</w:t>
            </w:r>
          </w:p>
        </w:tc>
      </w:tr>
      <w:tr w:rsidR="00C80661" w:rsidTr="00E1238D">
        <w:trPr>
          <w:trHeight w:val="39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18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>Zajęcia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>artystyczne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 xml:space="preserve"> -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de-DE"/>
              </w:rPr>
              <w:t>plastyka</w:t>
            </w:r>
            <w:proofErr w:type="spellEnd"/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Autorski program zajęć artystycznych „Szkolne Studio promocji Sztuki Użytkowej” opracowany przez Kamilę Wróbel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18/IIIF-13/14</w:t>
            </w:r>
          </w:p>
        </w:tc>
      </w:tr>
      <w:tr w:rsidR="00C80661" w:rsidTr="00E1238D">
        <w:trPr>
          <w:trHeight w:val="62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19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Zajęcia fakultatywne </w:t>
            </w:r>
          </w:p>
          <w:p w:rsidR="00C80661" w:rsidRDefault="00C80661" w:rsidP="00E1238D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 wychowania fizycznego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Program własny zajęć fakultatywnych z piłki siatkowej w ramach wychowania fizycznego opracowany przez Karola Wawrzyniaka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0661" w:rsidRDefault="00C80661" w:rsidP="00E1238D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19/IIIF-13/14</w:t>
            </w:r>
          </w:p>
        </w:tc>
      </w:tr>
    </w:tbl>
    <w:p w:rsidR="00C80661" w:rsidRDefault="00C80661" w:rsidP="00C80661">
      <w:pPr>
        <w:autoSpaceDE w:val="0"/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</w:p>
    <w:p w:rsidR="00C80661" w:rsidRDefault="00C80661" w:rsidP="00C80661">
      <w:pPr>
        <w:autoSpaceDE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Dopuszczam zestaw programów nauczania na podstawie:</w:t>
      </w:r>
    </w:p>
    <w:p w:rsidR="00C80661" w:rsidRDefault="00C80661" w:rsidP="00C80661">
      <w:pPr>
        <w:numPr>
          <w:ilvl w:val="0"/>
          <w:numId w:val="1"/>
        </w:numPr>
        <w:autoSpaceDE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Art. 22a ustawy o systemie oświaty z dnia 7 września 1991 r. (Dz. U. z 2004 r. Nr 256, poz. 25 ze zm.).</w:t>
      </w:r>
    </w:p>
    <w:p w:rsidR="00C80661" w:rsidRDefault="00C80661" w:rsidP="00C80661">
      <w:pPr>
        <w:numPr>
          <w:ilvl w:val="0"/>
          <w:numId w:val="1"/>
        </w:numPr>
        <w:autoSpaceDE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Rozporządzenia MEN z dn. 23.12. 2008 r.  w sprawie podstawy programowej wychowania przedszkolnego oraz kształcenia ogólnego w poszczególnych typach szkół ( Dz. U z 2009r. Nr 4, poz. 17)</w:t>
      </w:r>
    </w:p>
    <w:p w:rsidR="00C80661" w:rsidRDefault="00C80661" w:rsidP="00C80661">
      <w:pPr>
        <w:spacing w:after="0" w:line="360" w:lineRule="auto"/>
        <w:ind w:left="360"/>
        <w:rPr>
          <w:rFonts w:ascii="Arial" w:hAnsi="Arial" w:cs="Arial"/>
          <w:color w:val="008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   Rozporządzenie MEN z dnia 21.06.2012r. w sprawie dopuszczania do użytku w szkole programów wychowania przedszkolnego i programów nauczania oraz dopuszczania do użytku szkolnego podręczników ( Dz. U. z 2012r. poz. 752)</w:t>
      </w:r>
    </w:p>
    <w:p w:rsidR="00C80661" w:rsidRDefault="00C80661" w:rsidP="00C80661">
      <w:pPr>
        <w:ind w:left="360"/>
        <w:rPr>
          <w:rFonts w:ascii="Arial" w:hAnsi="Arial" w:cs="Arial"/>
          <w:color w:val="008000"/>
          <w:sz w:val="20"/>
          <w:szCs w:val="20"/>
        </w:rPr>
      </w:pPr>
    </w:p>
    <w:p w:rsidR="00C80661" w:rsidRDefault="00C80661" w:rsidP="00C80661">
      <w:pPr>
        <w:autoSpaceDE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C80661" w:rsidRPr="00BA1560" w:rsidRDefault="00C80661" w:rsidP="00C80661">
      <w:pPr>
        <w:autoSpaceDE w:val="0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BA1560">
        <w:rPr>
          <w:rFonts w:ascii="Arial" w:hAnsi="Arial" w:cs="Arial"/>
          <w:b/>
          <w:sz w:val="20"/>
          <w:szCs w:val="20"/>
        </w:rPr>
        <w:t>Opinia Rady Pedagogicznej z dnia 29 sierpnia 2013 roku</w:t>
      </w:r>
    </w:p>
    <w:p w:rsidR="00C80661" w:rsidRDefault="00C80661" w:rsidP="00C80661">
      <w:pPr>
        <w:autoSpaceDE w:val="0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C80661" w:rsidRDefault="00C80661" w:rsidP="00C80661">
      <w:pPr>
        <w:autoSpaceDE w:val="0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C80661" w:rsidRDefault="00C80661" w:rsidP="00C80661">
      <w:pPr>
        <w:autoSpaceDE w:val="0"/>
        <w:spacing w:after="0" w:line="36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Elżbieta Kowalska</w:t>
      </w:r>
    </w:p>
    <w:p w:rsidR="00C80661" w:rsidRDefault="00C80661" w:rsidP="00C80661">
      <w:pPr>
        <w:autoSpaceDE w:val="0"/>
        <w:spacing w:after="0" w:line="360" w:lineRule="auto"/>
        <w:ind w:left="495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Dyrektor Gimnazjum im. ks. Jana Twardowskiego </w:t>
      </w:r>
      <w:r>
        <w:rPr>
          <w:rFonts w:ascii="Arial" w:hAnsi="Arial" w:cs="Arial"/>
          <w:sz w:val="16"/>
          <w:szCs w:val="16"/>
        </w:rPr>
        <w:br/>
        <w:t xml:space="preserve">                                         w Chwiramie</w:t>
      </w:r>
    </w:p>
    <w:p w:rsidR="00C80661" w:rsidRDefault="00C80661" w:rsidP="00C80661">
      <w:pPr>
        <w:autoSpaceDE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                                                                                  ………………………………</w:t>
      </w:r>
    </w:p>
    <w:p w:rsidR="00C80661" w:rsidRDefault="00C80661" w:rsidP="00C80661">
      <w:pPr>
        <w:autoSpaceDE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(pieczątka, podpis dyrektora)</w:t>
      </w:r>
    </w:p>
    <w:p w:rsidR="00C80661" w:rsidRPr="00BB70DC" w:rsidRDefault="00C80661" w:rsidP="00C80661">
      <w:pPr>
        <w:autoSpaceDE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C573E3" w:rsidRDefault="00C573E3">
      <w:bookmarkStart w:id="0" w:name="_GoBack"/>
      <w:bookmarkEnd w:id="0"/>
    </w:p>
    <w:sectPr w:rsidR="00C573E3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13B" w:rsidRDefault="00C8066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13B" w:rsidRDefault="00C80661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13B" w:rsidRDefault="00C80661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13B" w:rsidRDefault="00C80661">
    <w:pPr>
      <w:tabs>
        <w:tab w:val="right" w:pos="9072"/>
      </w:tabs>
    </w:pPr>
    <w:r>
      <w:rPr>
        <w:rFonts w:ascii="Times New Roman" w:hAnsi="Times New Roman"/>
        <w:i/>
        <w:color w:val="808080"/>
      </w:rPr>
      <w:t>Szkolny zestaw programów nauczania</w:t>
    </w:r>
    <w:r>
      <w:rPr>
        <w:rFonts w:ascii="Times New Roman" w:hAnsi="Times New Roman"/>
        <w:i/>
        <w:color w:val="808080"/>
      </w:rPr>
      <w:tab/>
      <w:t xml:space="preserve">Strona </w:t>
    </w:r>
    <w:r>
      <w:rPr>
        <w:i/>
        <w:color w:val="808080"/>
      </w:rPr>
      <w:fldChar w:fldCharType="begin"/>
    </w:r>
    <w:r>
      <w:rPr>
        <w:i/>
        <w:color w:val="808080"/>
      </w:rPr>
      <w:instrText xml:space="preserve"> PAGE </w:instrText>
    </w:r>
    <w:r>
      <w:rPr>
        <w:i/>
        <w:color w:val="808080"/>
      </w:rPr>
      <w:fldChar w:fldCharType="separate"/>
    </w:r>
    <w:r>
      <w:rPr>
        <w:i/>
        <w:noProof/>
        <w:color w:val="808080"/>
      </w:rPr>
      <w:t>1</w:t>
    </w:r>
    <w:r>
      <w:rPr>
        <w:i/>
        <w:color w:val="808080"/>
      </w:rPr>
      <w:fldChar w:fldCharType="end"/>
    </w:r>
    <w:r>
      <w:rPr>
        <w:rFonts w:ascii="Times New Roman" w:hAnsi="Times New Roman"/>
        <w:i/>
        <w:color w:val="808080"/>
      </w:rPr>
      <w:t xml:space="preserve"> z </w:t>
    </w:r>
    <w:r>
      <w:rPr>
        <w:i/>
        <w:color w:val="808080"/>
      </w:rPr>
      <w:fldChar w:fldCharType="begin"/>
    </w:r>
    <w:r>
      <w:rPr>
        <w:i/>
        <w:color w:val="808080"/>
      </w:rPr>
      <w:instrText xml:space="preserve"> NUMPAGES \*Arabic </w:instrText>
    </w:r>
    <w:r>
      <w:rPr>
        <w:i/>
        <w:color w:val="808080"/>
      </w:rPr>
      <w:fldChar w:fldCharType="separate"/>
    </w:r>
    <w:r>
      <w:rPr>
        <w:i/>
        <w:noProof/>
        <w:color w:val="808080"/>
      </w:rPr>
      <w:t>2</w:t>
    </w:r>
    <w:r>
      <w:rPr>
        <w:i/>
        <w:color w:val="808080"/>
      </w:rPr>
      <w:fldChar w:fldCharType="end"/>
    </w:r>
  </w:p>
  <w:p w:rsidR="009A313B" w:rsidRDefault="00C80661">
    <w:pPr>
      <w:pStyle w:val="Nagwek"/>
      <w:rPr>
        <w:lang w:val="pl-PL" w:eastAsia="pl-PL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14605</wp:posOffset>
              </wp:positionH>
              <wp:positionV relativeFrom="paragraph">
                <wp:posOffset>51435</wp:posOffset>
              </wp:positionV>
              <wp:extent cx="5791835" cy="1270"/>
              <wp:effectExtent l="5080" t="13335" r="13335" b="1397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91835" cy="1270"/>
                      </a:xfrm>
                      <a:prstGeom prst="straightConnector1">
                        <a:avLst/>
                      </a:prstGeom>
                      <a:noFill/>
                      <a:ln w="6480">
                        <a:solidFill>
                          <a:srgbClr val="7F7F7F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1.15pt;margin-top:4.05pt;width:456.05pt;height: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" strokecolor="#7f7f7f" strokeweight=".18mm">
              <v:stroke joinstyle="miter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13B" w:rsidRDefault="00C8066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661"/>
    <w:rsid w:val="00C573E3"/>
    <w:rsid w:val="00C8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0661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80661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8066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C806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80661"/>
    <w:rPr>
      <w:rFonts w:ascii="Calibri" w:eastAsia="Calibri" w:hAnsi="Calibri" w:cs="Times New Roman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0661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80661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8066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C806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80661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Grażyna</cp:lastModifiedBy>
  <cp:revision>1</cp:revision>
  <dcterms:created xsi:type="dcterms:W3CDTF">2013-09-26T09:36:00Z</dcterms:created>
  <dcterms:modified xsi:type="dcterms:W3CDTF">2013-09-26T09:36:00Z</dcterms:modified>
</cp:coreProperties>
</file>