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89F" w:rsidRPr="00CD089F" w:rsidRDefault="00C56F73" w:rsidP="00CD089F">
      <w:pPr>
        <w:pStyle w:val="NormalnyWeb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Uchwały Nr 24</w:t>
      </w:r>
      <w:r w:rsidR="00CD089F" w:rsidRPr="00CD089F">
        <w:rPr>
          <w:sz w:val="18"/>
          <w:szCs w:val="18"/>
        </w:rPr>
        <w:t xml:space="preserve">/2015 – 2016 </w:t>
      </w:r>
      <w:r w:rsidR="00CD089F">
        <w:rPr>
          <w:sz w:val="18"/>
          <w:szCs w:val="18"/>
        </w:rPr>
        <w:br/>
      </w:r>
      <w:r w:rsidR="00CD089F" w:rsidRPr="00CD089F">
        <w:rPr>
          <w:sz w:val="18"/>
          <w:szCs w:val="18"/>
        </w:rPr>
        <w:t xml:space="preserve">Rady Pedagogicznej Gimnazjum </w:t>
      </w:r>
      <w:r w:rsidR="00CD089F">
        <w:rPr>
          <w:sz w:val="18"/>
          <w:szCs w:val="18"/>
        </w:rPr>
        <w:br/>
      </w:r>
      <w:r w:rsidR="00CD089F" w:rsidRPr="00CD089F">
        <w:rPr>
          <w:sz w:val="18"/>
          <w:szCs w:val="18"/>
        </w:rPr>
        <w:t xml:space="preserve">im. ks. Jana Twardowskiego w Chwiramie </w:t>
      </w:r>
    </w:p>
    <w:p w:rsidR="00CD089F" w:rsidRDefault="00CD089F" w:rsidP="00CD089F">
      <w:pPr>
        <w:pStyle w:val="NormalnyWeb"/>
      </w:pPr>
    </w:p>
    <w:p w:rsidR="00CD089F" w:rsidRPr="00CD089F" w:rsidRDefault="00CD089F" w:rsidP="00CD089F">
      <w:pPr>
        <w:pStyle w:val="NormalnyWeb"/>
        <w:jc w:val="center"/>
        <w:rPr>
          <w:b/>
          <w:sz w:val="28"/>
          <w:szCs w:val="28"/>
        </w:rPr>
      </w:pPr>
      <w:r w:rsidRPr="00CD089F">
        <w:rPr>
          <w:b/>
          <w:sz w:val="28"/>
          <w:szCs w:val="28"/>
        </w:rPr>
        <w:t>Procedura przeniesie</w:t>
      </w:r>
      <w:r w:rsidR="00DA11F3">
        <w:rPr>
          <w:b/>
          <w:sz w:val="28"/>
          <w:szCs w:val="28"/>
        </w:rPr>
        <w:t>nia ucznia do równorzędnej</w:t>
      </w:r>
      <w:r>
        <w:rPr>
          <w:b/>
          <w:sz w:val="28"/>
          <w:szCs w:val="28"/>
        </w:rPr>
        <w:t xml:space="preserve"> klasy</w:t>
      </w:r>
    </w:p>
    <w:p w:rsidR="00CD089F" w:rsidRDefault="00CD089F" w:rsidP="00CD089F">
      <w:pPr>
        <w:pStyle w:val="NormalnyWeb"/>
      </w:pP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I Cel procedury: </w:t>
      </w: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Możliwość przeniesienia ucznia do innej klasy: </w:t>
      </w:r>
    </w:p>
    <w:p w:rsidR="00CD089F" w:rsidRDefault="00CD089F" w:rsidP="00CD089F">
      <w:pPr>
        <w:pStyle w:val="NormalnyWeb"/>
      </w:pPr>
      <w:r>
        <w:t xml:space="preserve">1. na wniosek rodziców (prawnych opiekunów) z powodu: złego zaaklimatyzowania się dziecka w klasie, zmiany miejsca zamieszkania lub innych ważnych przyczyn, które nastąpiły w trakcie roku szkolnego; </w:t>
      </w:r>
    </w:p>
    <w:p w:rsidR="00CD089F" w:rsidRDefault="00CD089F" w:rsidP="00CD089F">
      <w:pPr>
        <w:pStyle w:val="NormalnyWeb"/>
      </w:pPr>
      <w:r>
        <w:t xml:space="preserve">2. przeniesienie karne na wniosek wychowawcy ( np. naganne zachowanie ucznia w klasie). </w:t>
      </w:r>
    </w:p>
    <w:p w:rsidR="00CD089F" w:rsidRDefault="00CD089F" w:rsidP="00CD089F">
      <w:pPr>
        <w:pStyle w:val="NormalnyWeb"/>
      </w:pP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II Zakres procedury: </w:t>
      </w:r>
    </w:p>
    <w:p w:rsidR="00CD089F" w:rsidRPr="00CD089F" w:rsidRDefault="00CD089F" w:rsidP="00CD089F">
      <w:pPr>
        <w:pStyle w:val="NormalnyWeb"/>
      </w:pPr>
      <w:r w:rsidRPr="00CD089F">
        <w:t xml:space="preserve">Wszyscy uczniowie klas I –III Gimnazjum im. ks. Jana Twardowskiego w Chwiramie. </w:t>
      </w:r>
    </w:p>
    <w:p w:rsidR="00CD089F" w:rsidRDefault="00CD089F" w:rsidP="00CD089F">
      <w:pPr>
        <w:pStyle w:val="NormalnyWeb"/>
      </w:pP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III Osoby, których dotyczy: </w:t>
      </w:r>
    </w:p>
    <w:p w:rsidR="00CD089F" w:rsidRPr="00CD089F" w:rsidRDefault="00CD089F" w:rsidP="00CD089F">
      <w:pPr>
        <w:pStyle w:val="NormalnyWeb"/>
      </w:pPr>
      <w:r w:rsidRPr="00CD089F">
        <w:t xml:space="preserve">Rada Pedagogiczna (dyrektor, pedagog, wychowawcy lub inni nauczyciele uczący w szkole). </w:t>
      </w:r>
    </w:p>
    <w:p w:rsidR="00CD089F" w:rsidRDefault="00CD089F" w:rsidP="00CD089F">
      <w:pPr>
        <w:pStyle w:val="NormalnyWeb"/>
      </w:pP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IV Opis działań : </w:t>
      </w:r>
    </w:p>
    <w:p w:rsidR="00CD089F" w:rsidRPr="00CD089F" w:rsidRDefault="00CD089F" w:rsidP="00CD089F">
      <w:pPr>
        <w:pStyle w:val="NormalnyWeb"/>
        <w:ind w:firstLine="567"/>
        <w:rPr>
          <w:b/>
        </w:rPr>
      </w:pPr>
      <w:r w:rsidRPr="00CD089F">
        <w:rPr>
          <w:b/>
        </w:rPr>
        <w:t xml:space="preserve">1. na wniosek rodziców (prawnych opiekunów): </w:t>
      </w:r>
    </w:p>
    <w:p w:rsidR="00CD089F" w:rsidRDefault="00CD089F" w:rsidP="00CD089F">
      <w:pPr>
        <w:pStyle w:val="NormalnyWeb"/>
      </w:pPr>
      <w:r>
        <w:t xml:space="preserve">1. 1. Rodzice zgłaszają problem oraz jego przyczynę wychowawcy klasy ewentualnie pedagogowi, który podejmuje próbę rozwiązania problemu; </w:t>
      </w:r>
    </w:p>
    <w:p w:rsidR="00CD089F" w:rsidRDefault="00CD089F" w:rsidP="00CD089F">
      <w:pPr>
        <w:pStyle w:val="NormalnyWeb"/>
      </w:pPr>
      <w:r>
        <w:t xml:space="preserve">1.2. W sytuacji zdecydowanej woli rodziców o przeniesieniu dziecka do innej klasy rodzice składają podanie do dyrektora szkoły, uzasadniając przyczyny swojej decyzji; </w:t>
      </w:r>
    </w:p>
    <w:p w:rsidR="00CD089F" w:rsidRDefault="00CD089F" w:rsidP="00CD089F">
      <w:pPr>
        <w:pStyle w:val="NormalnyWeb"/>
      </w:pPr>
      <w:r>
        <w:t xml:space="preserve">1.3. Dyrektor przekazuje wicedyrektorowi w/w podanie do rozpatrzenia możliwości przeniesienia ucznia do innej klasy, biorąc pod uwagę liczebność klasy, sytuację wychowawczą, ramowy plan nauczania; </w:t>
      </w:r>
    </w:p>
    <w:p w:rsidR="00CD089F" w:rsidRDefault="00CD089F" w:rsidP="00CD089F">
      <w:pPr>
        <w:pStyle w:val="NormalnyWeb"/>
      </w:pPr>
      <w:r>
        <w:t xml:space="preserve">1.4 W miarę możliwości wicedyrektor podejmuje decyzję o przeniesieniu ucznia lub pozostawieniu go w danym zespole klasowym konsultując się również z wychowawcami, pedagogiem szkolnym, psychologiem; </w:t>
      </w:r>
    </w:p>
    <w:p w:rsidR="00CD089F" w:rsidRDefault="00CD089F" w:rsidP="00CD089F">
      <w:pPr>
        <w:pStyle w:val="NormalnyWeb"/>
      </w:pPr>
      <w:r>
        <w:lastRenderedPageBreak/>
        <w:t xml:space="preserve">1.5. W przypadku braku rozwiązania następuje narada w gronie: dyrektor, wicedyrektor, pedagog, wychowawcy klas; </w:t>
      </w:r>
    </w:p>
    <w:p w:rsidR="00CD089F" w:rsidRDefault="00CD089F" w:rsidP="00CD089F">
      <w:pPr>
        <w:pStyle w:val="NormalnyWeb"/>
      </w:pPr>
      <w:r>
        <w:t xml:space="preserve">1.6. Ostateczną decyzję w tej sprawie podejmuje dyrektor i komunikuje ją rodzicom we wcześniej ustalonym terminie. </w:t>
      </w:r>
    </w:p>
    <w:p w:rsidR="00CD089F" w:rsidRPr="00CD089F" w:rsidRDefault="00CD089F" w:rsidP="00CD089F">
      <w:pPr>
        <w:pStyle w:val="NormalnyWeb"/>
        <w:ind w:firstLine="567"/>
        <w:rPr>
          <w:b/>
        </w:rPr>
      </w:pPr>
      <w:r w:rsidRPr="00CD089F">
        <w:rPr>
          <w:b/>
        </w:rPr>
        <w:t xml:space="preserve">2. przeniesienie karne na wniosek wychowawcy: </w:t>
      </w:r>
    </w:p>
    <w:p w:rsidR="00CD089F" w:rsidRDefault="00CD089F" w:rsidP="00CD089F">
      <w:pPr>
        <w:pStyle w:val="NormalnyWeb"/>
      </w:pPr>
      <w:r>
        <w:t>2.1. Ka</w:t>
      </w:r>
      <w:r w:rsidR="00DA11F3">
        <w:t>rne przeniesienie do równorzędnej</w:t>
      </w:r>
      <w:r>
        <w:t xml:space="preserve"> klasy stosowane jest w przypadku częstego łamania regulaminu szkoły i kiedy wyczerpane zostały wszelkie dostępne oddziaływania naprawcze </w:t>
      </w:r>
      <w:r w:rsidR="00DA11F3">
        <w:br/>
      </w:r>
      <w:r>
        <w:t xml:space="preserve">i wychowawcze; </w:t>
      </w:r>
    </w:p>
    <w:p w:rsidR="00CD089F" w:rsidRDefault="00CD089F" w:rsidP="00CD089F">
      <w:pPr>
        <w:pStyle w:val="NormalnyWeb"/>
      </w:pPr>
      <w:r>
        <w:t xml:space="preserve">2.2. Decyzję o przeniesieniu ucznia podejmuje rada pedagogiczna na wniosek wychowawcy, po wysłuchaniu jego argumentacji wspartej przez pedagoga, ze wskazaniem klasy, do której zostanie przeniesiony z uwzględnieniem ramowego planu nauczania; </w:t>
      </w:r>
    </w:p>
    <w:p w:rsidR="00CD089F" w:rsidRDefault="00CD089F" w:rsidP="00CD089F">
      <w:pPr>
        <w:pStyle w:val="NormalnyWeb"/>
      </w:pPr>
      <w:r>
        <w:t xml:space="preserve">2.3. Dyrektor szkoły informuje rodziców (prawnych opiekunów) o podjętej decyzji. </w:t>
      </w:r>
    </w:p>
    <w:p w:rsidR="00CD089F" w:rsidRPr="00CD089F" w:rsidRDefault="00CD089F" w:rsidP="00CD089F">
      <w:pPr>
        <w:pStyle w:val="NormalnyWeb"/>
        <w:rPr>
          <w:b/>
        </w:rPr>
      </w:pPr>
      <w:r w:rsidRPr="00CD089F">
        <w:rPr>
          <w:b/>
        </w:rPr>
        <w:t xml:space="preserve">V Oczekiwane efekty: </w:t>
      </w:r>
    </w:p>
    <w:p w:rsidR="00CD089F" w:rsidRDefault="00CD089F" w:rsidP="00CD089F">
      <w:pPr>
        <w:pStyle w:val="NormalnyWeb"/>
      </w:pPr>
      <w:r>
        <w:t>Unormowanie sytuacji związanej z przen</w:t>
      </w:r>
      <w:r w:rsidR="00DA11F3">
        <w:t>oszeniem uczniów do równorzędnych</w:t>
      </w:r>
      <w:r>
        <w:t xml:space="preserve"> klas. </w:t>
      </w:r>
    </w:p>
    <w:p w:rsidR="00A76F8E" w:rsidRDefault="00A76F8E"/>
    <w:p w:rsidR="00CD089F" w:rsidRDefault="00CD089F"/>
    <w:p w:rsidR="00CD089F" w:rsidRPr="009D019C" w:rsidRDefault="009D019C" w:rsidP="009D019C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9D019C">
        <w:rPr>
          <w:sz w:val="20"/>
          <w:szCs w:val="20"/>
        </w:rPr>
        <w:t xml:space="preserve">Dyrektor Gimnazjum im. ks. Jana Twardowskiego </w:t>
      </w:r>
      <w:r>
        <w:rPr>
          <w:sz w:val="20"/>
          <w:szCs w:val="20"/>
        </w:rPr>
        <w:br/>
        <w:t xml:space="preserve">                                                            </w:t>
      </w:r>
      <w:r w:rsidRPr="009D019C">
        <w:rPr>
          <w:sz w:val="20"/>
          <w:szCs w:val="20"/>
        </w:rPr>
        <w:t xml:space="preserve">w Chwiramie </w:t>
      </w:r>
      <w:r>
        <w:rPr>
          <w:sz w:val="20"/>
          <w:szCs w:val="20"/>
        </w:rPr>
        <w:br/>
        <w:t xml:space="preserve">                                                    </w:t>
      </w:r>
      <w:bookmarkStart w:id="0" w:name="_GoBack"/>
      <w:bookmarkEnd w:id="0"/>
      <w:r>
        <w:rPr>
          <w:sz w:val="20"/>
          <w:szCs w:val="20"/>
        </w:rPr>
        <w:t xml:space="preserve">    </w:t>
      </w:r>
      <w:r w:rsidRPr="009D019C">
        <w:rPr>
          <w:sz w:val="20"/>
          <w:szCs w:val="20"/>
        </w:rPr>
        <w:t>Elżbieta Kowalska</w:t>
      </w:r>
    </w:p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p w:rsidR="00CD089F" w:rsidRDefault="00CD089F"/>
    <w:sectPr w:rsidR="00CD08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22D" w:rsidRDefault="0068622D" w:rsidP="00FD7A25">
      <w:pPr>
        <w:spacing w:after="0" w:line="240" w:lineRule="auto"/>
      </w:pPr>
      <w:r>
        <w:separator/>
      </w:r>
    </w:p>
  </w:endnote>
  <w:endnote w:type="continuationSeparator" w:id="0">
    <w:p w:rsidR="0068622D" w:rsidRDefault="0068622D" w:rsidP="00FD7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284898"/>
      <w:docPartObj>
        <w:docPartGallery w:val="Page Numbers (Bottom of Page)"/>
        <w:docPartUnique/>
      </w:docPartObj>
    </w:sdtPr>
    <w:sdtEndPr/>
    <w:sdtContent>
      <w:p w:rsidR="00FD7A25" w:rsidRDefault="00FD7A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19C">
          <w:rPr>
            <w:noProof/>
          </w:rPr>
          <w:t>3</w:t>
        </w:r>
        <w:r>
          <w:fldChar w:fldCharType="end"/>
        </w:r>
      </w:p>
    </w:sdtContent>
  </w:sdt>
  <w:p w:rsidR="00FD7A25" w:rsidRDefault="00FD7A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22D" w:rsidRDefault="0068622D" w:rsidP="00FD7A25">
      <w:pPr>
        <w:spacing w:after="0" w:line="240" w:lineRule="auto"/>
      </w:pPr>
      <w:r>
        <w:separator/>
      </w:r>
    </w:p>
  </w:footnote>
  <w:footnote w:type="continuationSeparator" w:id="0">
    <w:p w:rsidR="0068622D" w:rsidRDefault="0068622D" w:rsidP="00FD7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9F"/>
    <w:rsid w:val="002F7E4A"/>
    <w:rsid w:val="00561C2E"/>
    <w:rsid w:val="0068622D"/>
    <w:rsid w:val="006D2574"/>
    <w:rsid w:val="009D019C"/>
    <w:rsid w:val="00A76F8E"/>
    <w:rsid w:val="00C56F73"/>
    <w:rsid w:val="00CD089F"/>
    <w:rsid w:val="00D314C2"/>
    <w:rsid w:val="00DA11F3"/>
    <w:rsid w:val="00E50AC0"/>
    <w:rsid w:val="00EF696E"/>
    <w:rsid w:val="00FD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0D508-2456-4368-956E-CDC89F18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D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7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7A25"/>
  </w:style>
  <w:style w:type="paragraph" w:styleId="Stopka">
    <w:name w:val="footer"/>
    <w:basedOn w:val="Normalny"/>
    <w:link w:val="StopkaZnak"/>
    <w:uiPriority w:val="99"/>
    <w:unhideWhenUsed/>
    <w:rsid w:val="00FD7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7A25"/>
  </w:style>
  <w:style w:type="paragraph" w:styleId="Tekstdymka">
    <w:name w:val="Balloon Text"/>
    <w:basedOn w:val="Normalny"/>
    <w:link w:val="TekstdymkaZnak"/>
    <w:uiPriority w:val="99"/>
    <w:semiHidden/>
    <w:unhideWhenUsed/>
    <w:rsid w:val="00FD7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0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7</cp:revision>
  <cp:lastPrinted>2016-05-10T13:33:00Z</cp:lastPrinted>
  <dcterms:created xsi:type="dcterms:W3CDTF">2016-05-10T12:47:00Z</dcterms:created>
  <dcterms:modified xsi:type="dcterms:W3CDTF">2016-05-11T10:08:00Z</dcterms:modified>
</cp:coreProperties>
</file>