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076" w:rsidRDefault="001A7076" w:rsidP="001A7076">
      <w:pPr>
        <w:pStyle w:val="Nagwek"/>
        <w:jc w:val="right"/>
      </w:pPr>
      <w:r>
        <w:rPr>
          <w:i/>
          <w:iCs/>
          <w:sz w:val="16"/>
          <w:szCs w:val="16"/>
        </w:rPr>
        <w:t xml:space="preserve">Załącznik nr 1 do uchwały nr 20 RP </w:t>
      </w:r>
    </w:p>
    <w:p w:rsidR="001A7076" w:rsidRDefault="001A7076" w:rsidP="001A7076">
      <w:pPr>
        <w:pStyle w:val="Nagwek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Gimnazjum im. ks. Jana Twardowskiego w Chwiramie</w:t>
      </w:r>
    </w:p>
    <w:p w:rsidR="001A7076" w:rsidRDefault="001A7076" w:rsidP="001A7076">
      <w:pPr>
        <w:pStyle w:val="Nagwek"/>
        <w:jc w:val="right"/>
      </w:pPr>
      <w:r>
        <w:rPr>
          <w:i/>
          <w:iCs/>
          <w:sz w:val="16"/>
          <w:szCs w:val="16"/>
        </w:rPr>
        <w:t>z dnia 07.03.2016r.</w:t>
      </w:r>
    </w:p>
    <w:p w:rsidR="001A7076" w:rsidRDefault="001A7076" w:rsidP="001A7076">
      <w:pPr>
        <w:pStyle w:val="Standard"/>
        <w:jc w:val="center"/>
      </w:pPr>
    </w:p>
    <w:p w:rsidR="001A7076" w:rsidRDefault="001A7076" w:rsidP="001A7076">
      <w:pPr>
        <w:pStyle w:val="Standard"/>
        <w:jc w:val="center"/>
      </w:pPr>
    </w:p>
    <w:p w:rsidR="001A7076" w:rsidRDefault="001A7076" w:rsidP="001A7076">
      <w:pPr>
        <w:pStyle w:val="Standard"/>
        <w:jc w:val="center"/>
      </w:pPr>
    </w:p>
    <w:p w:rsidR="001A7076" w:rsidRDefault="001A7076" w:rsidP="001A7076">
      <w:pPr>
        <w:pStyle w:val="Standard"/>
        <w:jc w:val="center"/>
      </w:pPr>
    </w:p>
    <w:p w:rsidR="001A7076" w:rsidRDefault="001A7076" w:rsidP="001A7076">
      <w:pPr>
        <w:pStyle w:val="Standard"/>
        <w:jc w:val="center"/>
      </w:pPr>
    </w:p>
    <w:p w:rsidR="001A7076" w:rsidRDefault="001A7076" w:rsidP="001A7076">
      <w:pPr>
        <w:pStyle w:val="Standard"/>
        <w:spacing w:line="360" w:lineRule="auto"/>
        <w:jc w:val="center"/>
      </w:pPr>
      <w:r>
        <w:rPr>
          <w:b/>
          <w:bCs/>
        </w:rPr>
        <w:t>ZASADY KORZYSTANIA Z TELEFONÓW KOMÓRKOWYCH</w:t>
      </w:r>
    </w:p>
    <w:p w:rsidR="001A7076" w:rsidRDefault="001A7076" w:rsidP="001A7076">
      <w:pPr>
        <w:pStyle w:val="Standard"/>
        <w:spacing w:line="360" w:lineRule="auto"/>
        <w:jc w:val="center"/>
      </w:pPr>
      <w:r>
        <w:rPr>
          <w:b/>
          <w:bCs/>
        </w:rPr>
        <w:t>I INNYCH URZĄDZEŃ MOBILNYCH</w:t>
      </w:r>
    </w:p>
    <w:p w:rsidR="001A7076" w:rsidRDefault="001A7076" w:rsidP="001A7076">
      <w:pPr>
        <w:pStyle w:val="Standard"/>
        <w:spacing w:line="360" w:lineRule="auto"/>
        <w:rPr>
          <w:b/>
          <w:sz w:val="28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Podczas zajęć edukacyjnych obowiązuje uczniów całkowity zakaz używania telefonów komórkowych.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jc w:val="both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Po dzwonku poprzedzającym rozpoczęcie zajęć edukacyjnych uczeń ma obowiązek wyłączyć i schować aparat telefoniczny.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jc w:val="both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 xml:space="preserve">Dopuszcza się możliwość korzystania z telefonów komórkowych podczas przerw śródlekcyjnych, po zajęciach lub przed zajęciami  w przypadku  koniecznego kontaktu </w:t>
      </w:r>
      <w:r>
        <w:br/>
        <w:t>z rodzicami lub opiekunami prawnymi, po uprzednim zgłoszeniu nauczycielowi dyżurującemu z zachowaniem przyjętych norm społecznych i etycznych.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jc w:val="both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Nagrywanie dźwięku i obrazu za pomocą telefonu lub innych urządzeń elektronicznych jest niedopuszczalne.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Szkoła nie ponosi odpowiedzialności za zniszczenie, zagubienie czy kradzież sprzętu przynoszonego przez uczniów.</w:t>
      </w:r>
    </w:p>
    <w:p w:rsidR="001A7076" w:rsidRDefault="001A7076" w:rsidP="001A7076">
      <w:pPr>
        <w:pStyle w:val="Standard"/>
        <w:tabs>
          <w:tab w:val="right" w:pos="9072"/>
        </w:tabs>
        <w:jc w:val="both"/>
        <w:rPr>
          <w:i/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Za zgodą nauczyciela  dopuszcza się korzystanie z telefonu lub innych urządzeń elektronicznych służących jako pomoc dydaktyczna na zajęciach lekcyjnych.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jc w:val="both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Rodzice ponoszą pełną odpowiedzialność materialną za powierzony sprzęt.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jc w:val="both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Naruszenie przez ucznia zasad używania telefonów komórkowych/innych urządzeń elektronicznych na terenie szkoły powoduje oddanie przez ucznia telefonu do „depozytu” znajdującego się w sekretariacie szkoły.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jc w:val="both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lastRenderedPageBreak/>
        <w:t>Telefon /urządzenie elektroniczne odbierają z sekretariatu rodzice lub opiekunowie ucznia.</w:t>
      </w:r>
    </w:p>
    <w:p w:rsidR="001A7076" w:rsidRDefault="001A7076" w:rsidP="001A7076">
      <w:pPr>
        <w:pStyle w:val="Standard"/>
        <w:tabs>
          <w:tab w:val="left" w:pos="0"/>
        </w:tabs>
        <w:spacing w:line="360" w:lineRule="auto"/>
        <w:jc w:val="both"/>
        <w:rPr>
          <w:szCs w:val="24"/>
        </w:rPr>
      </w:pPr>
    </w:p>
    <w:p w:rsidR="001A7076" w:rsidRDefault="001A7076" w:rsidP="001A7076">
      <w:pPr>
        <w:pStyle w:val="Standard"/>
        <w:numPr>
          <w:ilvl w:val="0"/>
          <w:numId w:val="1"/>
        </w:numPr>
        <w:tabs>
          <w:tab w:val="left" w:pos="-8640"/>
        </w:tabs>
        <w:spacing w:line="360" w:lineRule="auto"/>
        <w:jc w:val="both"/>
      </w:pPr>
      <w:r>
        <w:t>Uczniowi, który naruszył obowiązujące w szkole zasady korzystania z telefonów komórkowych wychowawca klasy lub nauczyciel, który był świadkiem zajścia wpisuje pkt ujemne (-20pkt).</w:t>
      </w:r>
    </w:p>
    <w:p w:rsidR="001A7076" w:rsidRDefault="001A7076" w:rsidP="001A7076">
      <w:pPr>
        <w:pStyle w:val="Akapitzlist"/>
      </w:pPr>
    </w:p>
    <w:p w:rsidR="001A7076" w:rsidRDefault="001A7076" w:rsidP="001A7076">
      <w:pPr>
        <w:pStyle w:val="Standard"/>
        <w:tabs>
          <w:tab w:val="left" w:pos="-2160"/>
        </w:tabs>
        <w:spacing w:line="360" w:lineRule="auto"/>
        <w:jc w:val="both"/>
      </w:pPr>
    </w:p>
    <w:p w:rsidR="001A7076" w:rsidRDefault="001A7076" w:rsidP="001A7076">
      <w:pPr>
        <w:pStyle w:val="Standard"/>
        <w:tabs>
          <w:tab w:val="left" w:pos="-2160"/>
        </w:tabs>
        <w:spacing w:line="360" w:lineRule="auto"/>
        <w:rPr>
          <w:sz w:val="22"/>
          <w:szCs w:val="22"/>
        </w:rPr>
      </w:pPr>
    </w:p>
    <w:p w:rsidR="001A7076" w:rsidRDefault="001A7076" w:rsidP="001A7076">
      <w:pPr>
        <w:pStyle w:val="Standard"/>
        <w:tabs>
          <w:tab w:val="left" w:pos="-2160"/>
        </w:tabs>
        <w:spacing w:line="360" w:lineRule="auto"/>
        <w:ind w:left="1412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22"/>
          <w:szCs w:val="22"/>
        </w:rPr>
        <w:t xml:space="preserve">           </w:t>
      </w:r>
      <w:bookmarkStart w:id="0" w:name="_GoBack"/>
      <w:bookmarkEnd w:id="0"/>
      <w:r>
        <w:rPr>
          <w:sz w:val="22"/>
          <w:szCs w:val="22"/>
        </w:rPr>
        <w:t xml:space="preserve">  Przewodniczący Rady Pedagogicznej </w:t>
      </w:r>
      <w:r>
        <w:rPr>
          <w:sz w:val="22"/>
          <w:szCs w:val="22"/>
        </w:rPr>
        <w:br/>
        <w:t xml:space="preserve">                                                                         Gimnazjum im. ks. Jana Twardowskiego </w:t>
      </w:r>
      <w:r>
        <w:rPr>
          <w:sz w:val="22"/>
          <w:szCs w:val="22"/>
        </w:rPr>
        <w:br/>
        <w:t xml:space="preserve">                                                                                              w Chwiramie                       </w:t>
      </w:r>
    </w:p>
    <w:p w:rsidR="002F3492" w:rsidRDefault="002F3492"/>
    <w:sectPr w:rsidR="002F3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62874"/>
    <w:multiLevelType w:val="multilevel"/>
    <w:tmpl w:val="24A66A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76"/>
    <w:rsid w:val="001A7076"/>
    <w:rsid w:val="002F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7EB76-552B-4E40-BDE7-89CA37B5F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A70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  <w:style w:type="paragraph" w:styleId="Nagwek">
    <w:name w:val="header"/>
    <w:basedOn w:val="Standard"/>
    <w:link w:val="NagwekZnak"/>
    <w:rsid w:val="001A707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rsid w:val="001A7076"/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  <w:style w:type="paragraph" w:styleId="Akapitzlist">
    <w:name w:val="List Paragraph"/>
    <w:basedOn w:val="Normalny"/>
    <w:rsid w:val="001A7076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1</cp:revision>
  <dcterms:created xsi:type="dcterms:W3CDTF">2016-04-06T11:03:00Z</dcterms:created>
  <dcterms:modified xsi:type="dcterms:W3CDTF">2016-04-06T11:04:00Z</dcterms:modified>
</cp:coreProperties>
</file>